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OPIS PRZEDMIOTU ZAMÓWIENIA (OPZ)</w:t>
      </w:r>
    </w:p>
    <w:p>
      <w:pPr>
        <w:pStyle w:val="Heading2"/>
      </w:pPr>
      <w:r>
        <w:t>Proponowany szczegółowy spis treści</w:t>
      </w:r>
    </w:p>
    <w:p>
      <w:r>
        <w:rPr>
          <w:b/>
          <w:sz w:val="24"/>
        </w:rPr>
        <w:t>1. Przedmiot zamówienia</w:t>
      </w:r>
    </w:p>
    <w:p>
      <w:r>
        <w:rPr>
          <w:b/>
          <w:sz w:val="24"/>
        </w:rPr>
        <w:t>2. Cel inwestycji</w:t>
      </w:r>
    </w:p>
    <w:p>
      <w:r>
        <w:rPr>
          <w:b/>
          <w:sz w:val="24"/>
        </w:rPr>
        <w:t>3. Podstawa opracowania</w:t>
      </w:r>
    </w:p>
    <w:p>
      <w:pPr>
        <w:pStyle w:val="ListBullet"/>
      </w:pPr>
      <w:r>
        <w:t>3.1 Dokumentacja projektowa</w:t>
      </w:r>
    </w:p>
    <w:p>
      <w:pPr>
        <w:pStyle w:val="ListBullet"/>
      </w:pPr>
      <w:r>
        <w:t>3.2 Przedmiar robót</w:t>
      </w:r>
    </w:p>
    <w:p>
      <w:pPr>
        <w:pStyle w:val="ListBullet"/>
      </w:pPr>
      <w:r>
        <w:t>3.3 STWiORB</w:t>
      </w:r>
    </w:p>
    <w:p>
      <w:pPr>
        <w:pStyle w:val="ListBullet"/>
      </w:pPr>
      <w:r>
        <w:t>3.4 Obowiązujące przepisy i normy</w:t>
      </w:r>
    </w:p>
    <w:p>
      <w:r>
        <w:rPr>
          <w:b/>
          <w:sz w:val="24"/>
        </w:rPr>
        <w:t>4. Charakterystyka obiektu</w:t>
      </w:r>
    </w:p>
    <w:p>
      <w:pPr>
        <w:pStyle w:val="ListBullet"/>
      </w:pPr>
      <w:r>
        <w:t>4.1 Stan istniejący</w:t>
      </w:r>
    </w:p>
    <w:p>
      <w:pPr>
        <w:pStyle w:val="ListBullet"/>
      </w:pPr>
      <w:r>
        <w:t>4.2 Zakres przebudowy</w:t>
      </w:r>
    </w:p>
    <w:p>
      <w:pPr>
        <w:pStyle w:val="ListBullet"/>
      </w:pPr>
      <w:r>
        <w:t>4.3 Zakres rozbudowy</w:t>
      </w:r>
    </w:p>
    <w:p>
      <w:r>
        <w:rPr>
          <w:b/>
          <w:sz w:val="24"/>
        </w:rPr>
        <w:t>5. Roboty przygotowawcze</w:t>
      </w:r>
    </w:p>
    <w:p>
      <w:pPr>
        <w:pStyle w:val="ListBullet"/>
      </w:pPr>
      <w:r>
        <w:t>5.1 Organizacja placu budowy</w:t>
      </w:r>
    </w:p>
    <w:p>
      <w:pPr>
        <w:pStyle w:val="ListBullet"/>
      </w:pPr>
      <w:r>
        <w:t>5.2 Zabezpieczenie obiektu</w:t>
      </w:r>
    </w:p>
    <w:p>
      <w:pPr>
        <w:pStyle w:val="ListBullet"/>
      </w:pPr>
      <w:r>
        <w:t>5.3 Zabezpieczenie instalacji</w:t>
      </w:r>
    </w:p>
    <w:p>
      <w:r>
        <w:rPr>
          <w:b/>
          <w:sz w:val="24"/>
        </w:rPr>
        <w:t>6. Roboty rozbiórkowe</w:t>
      </w:r>
    </w:p>
    <w:p>
      <w:pPr>
        <w:pStyle w:val="ListBullet"/>
      </w:pPr>
      <w:r>
        <w:t>6.1 Demontaż stolarki okiennej</w:t>
      </w:r>
    </w:p>
    <w:p>
      <w:pPr>
        <w:pStyle w:val="ListBullet"/>
      </w:pPr>
      <w:r>
        <w:t>6.2 Demontaż parapetów</w:t>
      </w:r>
    </w:p>
    <w:p>
      <w:pPr>
        <w:pStyle w:val="ListBullet"/>
      </w:pPr>
      <w:r>
        <w:t>6.3 Demontaż stolarki wewnętrznej</w:t>
      </w:r>
    </w:p>
    <w:p>
      <w:pPr>
        <w:pStyle w:val="ListBullet"/>
      </w:pPr>
      <w:r>
        <w:t>6.4 Rozbiórka ścian działowych</w:t>
      </w:r>
    </w:p>
    <w:p>
      <w:pPr>
        <w:pStyle w:val="ListBullet"/>
      </w:pPr>
      <w:r>
        <w:t>6.5 Rozbiórka posadzek</w:t>
      </w:r>
    </w:p>
    <w:p>
      <w:pPr>
        <w:pStyle w:val="ListBullet"/>
      </w:pPr>
      <w:r>
        <w:t>6.6 Skucie tynków</w:t>
      </w:r>
    </w:p>
    <w:p>
      <w:pPr>
        <w:pStyle w:val="ListBullet"/>
      </w:pPr>
      <w:r>
        <w:t>6.7 Wykonanie otworów</w:t>
      </w:r>
    </w:p>
    <w:p>
      <w:pPr>
        <w:pStyle w:val="ListBullet"/>
      </w:pPr>
      <w:r>
        <w:t>6.8 Bruzdy i gniazda</w:t>
      </w:r>
    </w:p>
    <w:p>
      <w:pPr>
        <w:pStyle w:val="ListBullet"/>
      </w:pPr>
      <w:r>
        <w:t>6.9 Wywóz i utylizacja odpadów</w:t>
      </w:r>
    </w:p>
    <w:p>
      <w:r>
        <w:rPr>
          <w:b/>
          <w:sz w:val="24"/>
        </w:rPr>
        <w:t>7. Modernizacja tynków</w:t>
      </w:r>
    </w:p>
    <w:p>
      <w:pPr>
        <w:pStyle w:val="ListBullet"/>
      </w:pPr>
      <w:r>
        <w:t>7.1 Przygotowanie podłoża</w:t>
      </w:r>
    </w:p>
    <w:p>
      <w:pPr>
        <w:pStyle w:val="ListBullet"/>
      </w:pPr>
      <w:r>
        <w:t>7.2 Gruntowanie</w:t>
      </w:r>
    </w:p>
    <w:p>
      <w:pPr>
        <w:pStyle w:val="ListBullet"/>
      </w:pPr>
      <w:r>
        <w:t>7.3 Warstwa sczepna</w:t>
      </w:r>
    </w:p>
    <w:p>
      <w:pPr>
        <w:pStyle w:val="ListBullet"/>
      </w:pPr>
      <w:r>
        <w:t>7.4 Tynki cementowo‑wapienne</w:t>
      </w:r>
    </w:p>
    <w:p>
      <w:pPr>
        <w:pStyle w:val="ListBullet"/>
      </w:pPr>
      <w:r>
        <w:t>7.5 Gładzie ścian</w:t>
      </w:r>
    </w:p>
    <w:p>
      <w:pPr>
        <w:pStyle w:val="ListBullet"/>
      </w:pPr>
      <w:r>
        <w:t>7.6 Gładzie sufitów</w:t>
      </w:r>
    </w:p>
    <w:p>
      <w:pPr>
        <w:pStyle w:val="ListBullet"/>
      </w:pPr>
      <w:r>
        <w:t>7.7 Kontrola jakości</w:t>
      </w:r>
    </w:p>
    <w:p>
      <w:r>
        <w:rPr>
          <w:b/>
          <w:sz w:val="24"/>
        </w:rPr>
        <w:t>8. Roboty ziemne</w:t>
      </w:r>
    </w:p>
    <w:p>
      <w:pPr>
        <w:pStyle w:val="ListBullet"/>
      </w:pPr>
      <w:r>
        <w:t>8.1 Wykopy przy fundamentach</w:t>
      </w:r>
    </w:p>
    <w:p>
      <w:pPr>
        <w:pStyle w:val="ListBullet"/>
      </w:pPr>
      <w:r>
        <w:t>8.2 Wykopy pod tunel</w:t>
      </w:r>
    </w:p>
    <w:p>
      <w:pPr>
        <w:pStyle w:val="ListBullet"/>
      </w:pPr>
      <w:r>
        <w:t>8.3 Wykopy pod fundamenty</w:t>
      </w:r>
    </w:p>
    <w:p>
      <w:pPr>
        <w:pStyle w:val="ListBullet"/>
      </w:pPr>
      <w:r>
        <w:t>8.4 Zasypki</w:t>
      </w:r>
    </w:p>
    <w:p>
      <w:pPr>
        <w:pStyle w:val="ListBullet"/>
      </w:pPr>
      <w:r>
        <w:t>8.5 Zagęszczenie gruntu</w:t>
      </w:r>
    </w:p>
    <w:p>
      <w:r>
        <w:rPr>
          <w:b/>
          <w:sz w:val="24"/>
        </w:rPr>
        <w:t>9. Roboty fundamentowe i żelbetowe</w:t>
      </w:r>
    </w:p>
    <w:p>
      <w:pPr>
        <w:pStyle w:val="ListBullet"/>
      </w:pPr>
      <w:r>
        <w:t>9.1 Chudy beton</w:t>
      </w:r>
    </w:p>
    <w:p>
      <w:pPr>
        <w:pStyle w:val="ListBullet"/>
      </w:pPr>
      <w:r>
        <w:t>9.2 Ławy fundamentowe</w:t>
      </w:r>
    </w:p>
    <w:p>
      <w:pPr>
        <w:pStyle w:val="ListBullet"/>
      </w:pPr>
      <w:r>
        <w:t>9.3 Stopy fundamentowe</w:t>
      </w:r>
    </w:p>
    <w:p>
      <w:pPr>
        <w:pStyle w:val="ListBullet"/>
      </w:pPr>
      <w:r>
        <w:t>9.4 Zbrojenie</w:t>
      </w:r>
    </w:p>
    <w:p>
      <w:pPr>
        <w:pStyle w:val="ListBullet"/>
      </w:pPr>
      <w:r>
        <w:t>9.5 Płyty fundamentowe</w:t>
      </w:r>
    </w:p>
    <w:p>
      <w:pPr>
        <w:pStyle w:val="ListBullet"/>
      </w:pPr>
      <w:r>
        <w:t>9.6 Ściany żelbetowe</w:t>
      </w:r>
    </w:p>
    <w:p>
      <w:pPr>
        <w:pStyle w:val="ListBullet"/>
      </w:pPr>
      <w:r>
        <w:t>9.7 Ściany oporowe</w:t>
      </w:r>
    </w:p>
    <w:p>
      <w:pPr>
        <w:pStyle w:val="ListBullet"/>
      </w:pPr>
      <w:r>
        <w:t>9.8 Płyty stropowe</w:t>
      </w:r>
    </w:p>
    <w:p>
      <w:pPr>
        <w:pStyle w:val="ListBullet"/>
      </w:pPr>
      <w:r>
        <w:t>9.9 Schody żelbetowe</w:t>
      </w:r>
    </w:p>
    <w:p>
      <w:pPr>
        <w:pStyle w:val="ListBullet"/>
      </w:pPr>
      <w:r>
        <w:t>9.10 Tunel wyjścia zapasowego</w:t>
      </w:r>
    </w:p>
    <w:p>
      <w:pPr>
        <w:pStyle w:val="ListBullet"/>
      </w:pPr>
      <w:r>
        <w:t>9.11 Przelotnia</w:t>
      </w:r>
    </w:p>
    <w:p>
      <w:pPr>
        <w:pStyle w:val="ListBullet"/>
      </w:pPr>
      <w:r>
        <w:t>9.12 Pielęgnacja betonu</w:t>
      </w:r>
    </w:p>
    <w:p>
      <w:r>
        <w:rPr>
          <w:b/>
          <w:sz w:val="24"/>
        </w:rPr>
        <w:t>10. Roboty izolacyjne</w:t>
      </w:r>
    </w:p>
    <w:p>
      <w:pPr>
        <w:pStyle w:val="ListBullet"/>
      </w:pPr>
      <w:r>
        <w:t>10.1 Iniekcja pozioma</w:t>
      </w:r>
    </w:p>
    <w:p>
      <w:pPr>
        <w:pStyle w:val="ListBullet"/>
      </w:pPr>
      <w:r>
        <w:t>10.2 Iniekcja ścian</w:t>
      </w:r>
    </w:p>
    <w:p>
      <w:pPr>
        <w:pStyle w:val="ListBullet"/>
      </w:pPr>
      <w:r>
        <w:t>10.3 Uszczelnienia</w:t>
      </w:r>
    </w:p>
    <w:p>
      <w:r>
        <w:rPr>
          <w:b/>
          <w:sz w:val="24"/>
        </w:rPr>
        <w:t>11. Roboty posadzkowe</w:t>
      </w:r>
    </w:p>
    <w:p>
      <w:pPr>
        <w:pStyle w:val="ListBullet"/>
      </w:pPr>
      <w:r>
        <w:t>11.1 Przygotowanie podłoża</w:t>
      </w:r>
    </w:p>
    <w:p>
      <w:pPr>
        <w:pStyle w:val="ListBullet"/>
      </w:pPr>
      <w:r>
        <w:t>11.2 Warstwy podposadzkowe</w:t>
      </w:r>
    </w:p>
    <w:p>
      <w:pPr>
        <w:pStyle w:val="ListBullet"/>
      </w:pPr>
      <w:r>
        <w:t>11.3 Izolacje przeciwwilgociowe</w:t>
      </w:r>
    </w:p>
    <w:p>
      <w:pPr>
        <w:pStyle w:val="ListBullet"/>
      </w:pPr>
      <w:r>
        <w:t>11.4 Izolacje termiczne</w:t>
      </w:r>
    </w:p>
    <w:p>
      <w:pPr>
        <w:pStyle w:val="ListBullet"/>
      </w:pPr>
      <w:r>
        <w:t>11.5 Warstwa betonowa</w:t>
      </w:r>
    </w:p>
    <w:p>
      <w:pPr>
        <w:pStyle w:val="ListBullet"/>
      </w:pPr>
      <w:r>
        <w:t>11.6 Warstwa wyrównawcza</w:t>
      </w:r>
    </w:p>
    <w:p>
      <w:pPr>
        <w:pStyle w:val="ListBullet"/>
      </w:pPr>
      <w:r>
        <w:t>11.7 Posadzki wykończeniowe</w:t>
      </w:r>
    </w:p>
    <w:p>
      <w:r>
        <w:rPr>
          <w:b/>
          <w:sz w:val="24"/>
        </w:rPr>
        <w:t>12. Materiały</w:t>
      </w:r>
    </w:p>
    <w:p>
      <w:r>
        <w:rPr>
          <w:b/>
          <w:sz w:val="24"/>
        </w:rPr>
        <w:t>13. Sprzęt</w:t>
      </w:r>
    </w:p>
    <w:p>
      <w:r>
        <w:rPr>
          <w:b/>
          <w:sz w:val="24"/>
        </w:rPr>
        <w:t>14. Transport</w:t>
      </w:r>
    </w:p>
    <w:p>
      <w:r>
        <w:rPr>
          <w:b/>
          <w:sz w:val="24"/>
        </w:rPr>
        <w:t>15. Kontrola jakości robót</w:t>
      </w:r>
    </w:p>
    <w:p>
      <w:r>
        <w:rPr>
          <w:b/>
          <w:sz w:val="24"/>
        </w:rPr>
        <w:t>16. Obmiar robót</w:t>
      </w:r>
    </w:p>
    <w:p>
      <w:r>
        <w:rPr>
          <w:b/>
          <w:sz w:val="24"/>
        </w:rPr>
        <w:t>17. Odbiory robót</w:t>
      </w:r>
    </w:p>
    <w:p>
      <w:pPr>
        <w:pStyle w:val="ListBullet"/>
      </w:pPr>
      <w:r>
        <w:t>17.1 Roboty zanikające</w:t>
      </w:r>
    </w:p>
    <w:p>
      <w:pPr>
        <w:pStyle w:val="ListBullet"/>
      </w:pPr>
      <w:r>
        <w:t>17.2 Odbiory częściowe</w:t>
      </w:r>
    </w:p>
    <w:p>
      <w:pPr>
        <w:pStyle w:val="ListBullet"/>
      </w:pPr>
      <w:r>
        <w:t>17.3 Odbiór końcowy</w:t>
      </w:r>
    </w:p>
    <w:p>
      <w:pPr>
        <w:pStyle w:val="ListBullet"/>
      </w:pPr>
      <w:r>
        <w:t>17.4 Odbiór pogwarancyjny</w:t>
      </w:r>
    </w:p>
    <w:p>
      <w:r>
        <w:rPr>
          <w:b/>
          <w:sz w:val="24"/>
        </w:rPr>
        <w:t>18. Rozliczenie robót</w:t>
      </w:r>
    </w:p>
    <w:p>
      <w:r>
        <w:rPr>
          <w:b/>
          <w:sz w:val="24"/>
        </w:rPr>
        <w:t>19. BHP i ochrona środowiska</w:t>
      </w:r>
    </w:p>
    <w:p>
      <w:r>
        <w:rPr>
          <w:b/>
          <w:sz w:val="24"/>
        </w:rPr>
        <w:t>20. Dokumentacja powykonawcza</w:t>
      </w:r>
    </w:p>
    <w:p>
      <w:r>
        <w:rPr>
          <w:b/>
          <w:sz w:val="24"/>
        </w:rPr>
        <w:t>21. Gwarancja</w:t>
      </w:r>
    </w:p>
    <w:p>
      <w:r>
        <w:rPr>
          <w:b/>
          <w:sz w:val="24"/>
        </w:rPr>
        <w:t>22. Załączniki</w:t>
      </w:r>
    </w:p>
    <w:p>
      <w:pPr>
        <w:pStyle w:val="ListBullet"/>
      </w:pPr>
      <w:r>
        <w:t>22.1 Dokumentacja projektowa</w:t>
      </w:r>
    </w:p>
    <w:p>
      <w:pPr>
        <w:pStyle w:val="ListBullet"/>
      </w:pPr>
      <w:r>
        <w:t>22.2 Przedmiar</w:t>
      </w:r>
    </w:p>
    <w:p>
      <w:pPr>
        <w:pStyle w:val="ListBullet"/>
      </w:pPr>
      <w:r>
        <w:t>22.3 STWiORB</w:t>
      </w:r>
    </w:p>
    <w:p>
      <w:pPr>
        <w:pStyle w:val="ListBullet"/>
      </w:pPr>
      <w:r>
        <w:t>22.4 Rysunki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